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0F2A47"/>
          <w:sz w:val="44"/>
          <w:szCs w:val="44"/>
        </w:rPr>
        <w:t xml:space="preserve">Deals Section</w:t>
      </w:r>
    </w:p>
    <w:p>
      <w:pPr>
        <w:spacing w:after="240"/>
      </w:pPr>
      <w:r>
        <w:rPr>
          <w:color w:val="486581"/>
          <w:sz w:val="28"/>
          <w:szCs w:val="28"/>
        </w:rPr>
        <w:t xml:space="preserve">Provider style guide for BroadbandSwitch.uk</w:t>
      </w:r>
    </w:p>
    <w:p>
      <w:pPr>
        <w:pBdr>
          <w:bottom w:val="single" w:color="0F2A47" w:sz="6" w:space="1"/>
        </w:pBdr>
        <w:spacing w:after="360"/>
      </w:pPr>
      <w:r>
        <w:t xml:space="preserve"/>
      </w:r>
    </w:p>
    <w:p>
      <w:pPr>
        <w:spacing w:after="120"/>
      </w:pPr>
      <w:r>
        <w:t xml:space="preserve">Thanks for choosing to make the most of your record on BroadbandSwitch.uk.  This short guide explains how the free deals section works, what we'll need from you, and how the link exchange keeps both sides honest.  It is designed to be skim-readable and to save you and us time on email back-and-forth.</w:t>
      </w:r>
    </w:p>
    <w:p>
      <w:pPr>
        <w:spacing w:after="120"/>
      </w:pPr>
      <w:r>
        <w:t xml:space="preserve">Read it once, send your first deal across, and you're up and running.  We'll do the rest.</w:t>
      </w:r>
    </w:p>
    <w:p>
      <w:pPr>
        <w:pStyle w:val="Heading2"/>
      </w:pPr>
      <w:r>
        <w:t xml:space="preserve">Why we built this directory</w:t>
      </w:r>
    </w:p>
    <w:p>
      <w:pPr>
        <w:spacing w:after="120"/>
      </w:pPr>
      <w:r>
        <w:t xml:space="preserve">BroadbandSwitch.uk is built around a simple belief: a healthy broadband market needs healthy competition, and consumers deserve the clearest possible view of it.  Every active provider in the directory, from the smallest rural altnet to the national majors, makes the market better just by being there and competing on real value.  That is why we list every UK provider we can verify, including the comparison sites we compete with directly, and why we offer this free deals section to every active provider on equal terms.</w:t>
      </w:r>
    </w:p>
    <w:p>
      <w:pPr>
        <w:spacing w:after="120"/>
      </w:pPr>
      <w:r>
        <w:t xml:space="preserve">We are unapologetically customer-centric.  Plain pricing, honest speeds, fair contracts, transparent terms.  When the whole sector communicates this clearly, consumers shop with confidence, providers win the customers they genuinely deserve, and the market grows for everyone.  That is the optimistic version of UK broadband, and it is the version we want our partner providers to help us build.</w:t>
      </w:r>
    </w:p>
    <w:p>
      <w:pPr>
        <w:pStyle w:val="Heading1"/>
      </w:pPr>
      <w:r>
        <w:t xml:space="preserve">1.  How the deals section works</w:t>
      </w:r>
    </w:p>
    <w:p>
      <w:pPr>
        <w:spacing w:after="120"/>
      </w:pPr>
      <w:r>
        <w:t xml:space="preserve">Every active provider listed on BroadbandSwitch.uk has the option to add a free, dedicated section to their record where current deals, promotions and offers can be showcased to UK consumers searching the directory.  In return, we ask for one thing: a permanent backlink from your website to your BroadbandSwitch.uk record.</w:t>
      </w:r>
    </w:p>
    <w:p>
      <w:pPr>
        <w:spacing w:after="120"/>
      </w:pPr>
      <w:r>
        <w:t xml:space="preserve">In simple terms:</w:t>
      </w:r>
    </w:p>
    <w:p>
      <w:pPr>
        <w:pStyle w:val="ListParagraph"/>
        <w:numPr>
          <w:ilvl w:val="0"/>
          <w:numId w:val="2"/>
        </w:numPr>
        <w:spacing w:after="80"/>
      </w:pPr>
      <w:r>
        <w:t xml:space="preserve">We give you a permanent showcase on a high-authority editorial directory (currently DR 70/100 in Ahrefs).</w:t>
      </w:r>
    </w:p>
    <w:p>
      <w:pPr>
        <w:pStyle w:val="ListParagraph"/>
        <w:numPr>
          <w:ilvl w:val="0"/>
          <w:numId w:val="2"/>
        </w:numPr>
        <w:spacing w:after="80"/>
      </w:pPr>
      <w:r>
        <w:t xml:space="preserve">You give us a permanent backlink from your site that helps independent directories like ours stay visible to consumers.</w:t>
      </w:r>
    </w:p>
    <w:p>
      <w:pPr>
        <w:pStyle w:val="ListParagraph"/>
        <w:numPr>
          <w:ilvl w:val="0"/>
          <w:numId w:val="2"/>
        </w:numPr>
        <w:spacing w:after="80"/>
      </w:pPr>
      <w:r>
        <w:t xml:space="preserve">If the link comes down, the deals section comes down too.  We monitor monthly.</w:t>
      </w:r>
    </w:p>
    <w:p>
      <w:pPr>
        <w:spacing w:after="120"/>
      </w:pPr>
      <w:r>
        <w:t xml:space="preserve">There is no charge, no contract, no affiliate commission, and no minimum number of deals you must publish.</w:t>
      </w:r>
    </w:p>
    <w:p>
      <w:pPr>
        <w:pStyle w:val="Heading1"/>
      </w:pPr>
      <w:r>
        <w:t xml:space="preserve">2.  What we'll publish</w:t>
      </w:r>
    </w:p>
    <w:p>
      <w:pPr>
        <w:spacing w:after="120"/>
      </w:pPr>
      <w:r>
        <w:t xml:space="preserve">Each deals section can hold up to four current offers at any one time.  Each offer uses the structured fields below so the section reads consistently across the directory and remains compliant with UK advertising standards.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FBFBF" w:sz="4"/>
              <w:left w:val="single" w:color="BFBFBF" w:sz="4"/>
              <w:bottom w:val="single" w:color="BFBFBF" w:sz="4"/>
              <w:right w:val="single" w:color="BFBFBF" w:sz="4"/>
            </w:tcBorders>
            <w:shd w:fill="E7EEF6" w:val="clear"/>
            <w:tcMar>
              <w:top w:type="dxa" w:w="100"/>
              <w:left w:type="dxa" w:w="140"/>
              <w:bottom w:type="dxa" w:w="100"/>
              <w:right w:type="dxa" w:w="140"/>
            </w:tcMar>
          </w:tcPr>
          <w:p>
            <w:r>
              <w:rPr>
                <w:b/>
                <w:bCs/>
              </w:rPr>
              <w:t xml:space="preserve">Field</w:t>
            </w:r>
          </w:p>
        </w:tc>
        <w:tc>
          <w:tcPr>
            <w:tcW w:type="dxa" w:w="6240"/>
            <w:tcBorders>
              <w:top w:val="single" w:color="BFBFBF" w:sz="4"/>
              <w:left w:val="single" w:color="BFBFBF" w:sz="4"/>
              <w:bottom w:val="single" w:color="BFBFBF" w:sz="4"/>
              <w:right w:val="single" w:color="BFBFBF" w:sz="4"/>
            </w:tcBorders>
            <w:shd w:fill="E7EEF6" w:val="clear"/>
            <w:tcMar>
              <w:top w:type="dxa" w:w="100"/>
              <w:left w:type="dxa" w:w="140"/>
              <w:bottom w:type="dxa" w:w="100"/>
              <w:right w:type="dxa" w:w="140"/>
            </w:tcMar>
          </w:tcPr>
          <w:p>
            <w:r>
              <w:rPr>
                <w:b/>
                <w:bCs/>
              </w:rPr>
              <w:t xml:space="preserve">Guidance</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Deal headline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Up to 12 words.  Plain, factual, ASA-compliant.</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Package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As it appears on your website.</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Download speed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Median peak-time average available to at least 50% of customers (CAP code).  Describe as "average", not "up to".</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Upload speed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Average upload speed in Mbps.</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Headline price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Monthly price in £, exactly as advertised on your site.</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Contract length</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Months.  State 1, 12, 18 or 24 as relevant.</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Setup or activation fee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 amount, or "none".</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Equipment fee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Router/hardware cost, or "included".</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Mid-contract price rises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Yes / No.  If yes: exact £/p increase and date it takes effect (e.g. "+£3 per month from 31 March 2027").  Inflation-linked, CPI/RPI, or percentage wording is not accepted (Ofcom GC C1).</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Total cost over contract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Sum of monthly cost plus any one-off fees over the contract length, in £.  Required for all listings.</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Key features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3 to 5 bullets.  Roughly 10 words per bullet.</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Promo code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If applicable.  Otherwise leave blank.</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Offer end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If time-limited.  Otherwise mark as "ongoing".</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Direct deal URL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The exact landing page where the offer is purchasable.</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Terms link</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URL to the full T&amp;Cs that apply to this deal.</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Submitter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Name, role and email of the person at your organisation.</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Effective from</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Date you'd like the deal to go live on the listing.</w:t>
            </w:r>
          </w:p>
        </w:tc>
      </w:tr>
    </w:tbl>
    <w:p>
      <w:pPr>
        <w:spacing w:after="120"/>
      </w:pPr>
      <w:r>
        <w:t xml:space="preserve"/>
      </w:r>
    </w:p>
    <w:p>
      <w:pPr>
        <w:spacing w:after="120"/>
      </w:pPr>
      <w:r>
        <w:rPr>
          <w:i/>
          <w:iCs/>
        </w:rPr>
        <w:t xml:space="preserve">If a field doesn't apply, leave it blank or write "n/a" and we'll handle the rest.  We may lightly edit submissions for length, clarity, or to match BroadbandSwitch.uk house style.  We will never change pricing, contract terms, or technical specifications without checking with you first.</w:t>
      </w:r>
    </w:p>
    <w:p>
      <w:pPr>
        <w:pStyle w:val="Heading1"/>
      </w:pPr>
      <w:r>
        <w:t xml:space="preserve">3.  How to submit a deal</w:t>
      </w:r>
    </w:p>
    <w:p>
      <w:pPr>
        <w:spacing w:after="120"/>
      </w:pPr>
      <w:r>
        <w:t xml:space="preserve">Send your filled-in submission template by email to:</w:t>
      </w:r>
    </w:p>
    <w:p>
      <w:pPr>
        <w:spacing w:after="120"/>
      </w:pPr>
      <w:r>
        <w:rPr>
          <w:b/>
          <w:bCs/>
        </w:rPr>
        <w:t xml:space="preserve">editor@broadbandswitch.uk</w:t>
      </w:r>
    </w:p>
    <w:p>
      <w:pPr>
        <w:spacing w:after="120"/>
      </w:pPr>
      <w:r>
        <w:t xml:space="preserve">Subject line format: "Deals submission: [Provider Name] [Deal headline]".</w:t>
      </w:r>
    </w:p>
    <w:p>
      <w:pPr>
        <w:spacing w:after="120"/>
      </w:pPr>
      <w:r>
        <w:t xml:space="preserve">We'll publish or come back to you with any queries within five working days of receipt.  If you need a faster turnaround for a time-sensitive launch, flag it in the subject line and we'll do our best.</w:t>
      </w:r>
    </w:p>
    <w:p>
      <w:pPr>
        <w:pStyle w:val="Heading2"/>
      </w:pPr>
      <w:r>
        <w:t xml:space="preserve">Submission template</w:t>
      </w:r>
    </w:p>
    <w:p>
      <w:pPr>
        <w:spacing w:after="120"/>
      </w:pPr>
      <w:r>
        <w:t xml:space="preserve">Copy the block below into your email, fill it in, and hit send.  No need to format it.  Plain text is perfect.</w:t>
      </w:r>
    </w:p>
    <w:p>
      <w:pPr>
        <w:spacing w:after="120"/>
      </w:pPr>
      <w:r>
        <w:rPr>
          <w:b/>
          <w:bCs/>
        </w:rPr>
        <w:t xml:space="preserve">Deal headline: </w:t>
      </w:r>
      <w:r>
        <w:t xml:space="preserve"/>
      </w:r>
    </w:p>
    <w:p>
      <w:pPr>
        <w:spacing w:after="120"/>
      </w:pPr>
      <w:r>
        <w:rPr>
          <w:b/>
          <w:bCs/>
        </w:rPr>
        <w:t xml:space="preserve">Package name: </w:t>
      </w:r>
      <w:r>
        <w:t xml:space="preserve"/>
      </w:r>
    </w:p>
    <w:p>
      <w:pPr>
        <w:spacing w:after="120"/>
      </w:pPr>
      <w:r>
        <w:rPr>
          <w:b/>
          <w:bCs/>
        </w:rPr>
        <w:t xml:space="preserve">Download speed (Mbps, average peak-time): </w:t>
      </w:r>
      <w:r>
        <w:t xml:space="preserve"/>
      </w:r>
    </w:p>
    <w:p>
      <w:pPr>
        <w:spacing w:after="120"/>
      </w:pPr>
      <w:r>
        <w:rPr>
          <w:b/>
          <w:bCs/>
        </w:rPr>
        <w:t xml:space="preserve">Upload speed (Mbps): </w:t>
      </w:r>
      <w:r>
        <w:t xml:space="preserve"/>
      </w:r>
    </w:p>
    <w:p>
      <w:pPr>
        <w:spacing w:after="120"/>
      </w:pPr>
      <w:r>
        <w:rPr>
          <w:b/>
          <w:bCs/>
        </w:rPr>
        <w:t xml:space="preserve">Headline price (£/month): </w:t>
      </w:r>
      <w:r>
        <w:t xml:space="preserve"/>
      </w:r>
    </w:p>
    <w:p>
      <w:pPr>
        <w:spacing w:after="120"/>
      </w:pPr>
      <w:r>
        <w:rPr>
          <w:b/>
          <w:bCs/>
        </w:rPr>
        <w:t xml:space="preserve">Contract length (months): </w:t>
      </w:r>
      <w:r>
        <w:t xml:space="preserve"/>
      </w:r>
    </w:p>
    <w:p>
      <w:pPr>
        <w:spacing w:after="120"/>
      </w:pPr>
      <w:r>
        <w:rPr>
          <w:b/>
          <w:bCs/>
        </w:rPr>
        <w:t xml:space="preserve">Setup or activation fee (£): </w:t>
      </w:r>
      <w:r>
        <w:t xml:space="preserve"/>
      </w:r>
    </w:p>
    <w:p>
      <w:pPr>
        <w:spacing w:after="120"/>
      </w:pPr>
      <w:r>
        <w:rPr>
          <w:b/>
          <w:bCs/>
        </w:rPr>
        <w:t xml:space="preserve">Equipment fee (£ or included): </w:t>
      </w:r>
      <w:r>
        <w:t xml:space="preserve"/>
      </w:r>
    </w:p>
    <w:p>
      <w:pPr>
        <w:spacing w:after="120"/>
      </w:pPr>
      <w:r>
        <w:rPr>
          <w:b/>
          <w:bCs/>
        </w:rPr>
        <w:t xml:space="preserve">Mid-contract price rises (£/p amount and date, or "none"): </w:t>
      </w:r>
      <w:r>
        <w:t xml:space="preserve"/>
      </w:r>
    </w:p>
    <w:p>
      <w:pPr>
        <w:spacing w:after="120"/>
      </w:pPr>
      <w:r>
        <w:rPr>
          <w:b/>
          <w:bCs/>
        </w:rPr>
        <w:t xml:space="preserve">Total cost over contract (£): </w:t>
      </w:r>
      <w:r>
        <w:t xml:space="preserve"/>
      </w:r>
    </w:p>
    <w:p>
      <w:pPr>
        <w:spacing w:after="120"/>
      </w:pPr>
      <w:r>
        <w:rPr>
          <w:b/>
          <w:bCs/>
        </w:rPr>
        <w:t xml:space="preserve">Key features (3 to 5 bullets):</w:t>
      </w:r>
    </w:p>
    <w:p>
      <w:pPr>
        <w:pStyle w:val="ListParagraph"/>
        <w:numPr>
          <w:ilvl w:val="0"/>
          <w:numId w:val="2"/>
        </w:numPr>
        <w:spacing w:after="80"/>
      </w:pPr>
      <w:r>
        <w:t xml:space="preserve"/>
      </w:r>
    </w:p>
    <w:p>
      <w:pPr>
        <w:pStyle w:val="ListParagraph"/>
        <w:numPr>
          <w:ilvl w:val="0"/>
          <w:numId w:val="2"/>
        </w:numPr>
        <w:spacing w:after="80"/>
      </w:pPr>
      <w:r>
        <w:t xml:space="preserve"/>
      </w:r>
    </w:p>
    <w:p>
      <w:pPr>
        <w:pStyle w:val="ListParagraph"/>
        <w:numPr>
          <w:ilvl w:val="0"/>
          <w:numId w:val="2"/>
        </w:numPr>
        <w:spacing w:after="80"/>
      </w:pPr>
      <w:r>
        <w:t xml:space="preserve"/>
      </w:r>
    </w:p>
    <w:p>
      <w:pPr>
        <w:spacing w:after="120"/>
      </w:pPr>
      <w:r>
        <w:rPr>
          <w:b/>
          <w:bCs/>
        </w:rPr>
        <w:t xml:space="preserve">Promo code: </w:t>
      </w:r>
      <w:r>
        <w:t xml:space="preserve"/>
      </w:r>
    </w:p>
    <w:p>
      <w:pPr>
        <w:spacing w:after="120"/>
      </w:pPr>
      <w:r>
        <w:rPr>
          <w:b/>
          <w:bCs/>
        </w:rPr>
        <w:t xml:space="preserve">Offer end date: </w:t>
      </w:r>
      <w:r>
        <w:t xml:space="preserve"/>
      </w:r>
    </w:p>
    <w:p>
      <w:pPr>
        <w:spacing w:after="120"/>
      </w:pPr>
      <w:r>
        <w:rPr>
          <w:b/>
          <w:bCs/>
        </w:rPr>
        <w:t xml:space="preserve">Direct deal URL: </w:t>
      </w:r>
      <w:r>
        <w:t xml:space="preserve"/>
      </w:r>
    </w:p>
    <w:p>
      <w:pPr>
        <w:spacing w:after="120"/>
      </w:pPr>
      <w:r>
        <w:rPr>
          <w:b/>
          <w:bCs/>
        </w:rPr>
        <w:t xml:space="preserve">Terms link: </w:t>
      </w:r>
      <w:r>
        <w:t xml:space="preserve"/>
      </w:r>
    </w:p>
    <w:p>
      <w:pPr>
        <w:spacing w:after="120"/>
      </w:pPr>
      <w:r>
        <w:rPr>
          <w:b/>
          <w:bCs/>
        </w:rPr>
        <w:t xml:space="preserve">Submitter (name, role, email): </w:t>
      </w:r>
      <w:r>
        <w:t xml:space="preserve"/>
      </w:r>
    </w:p>
    <w:p>
      <w:pPr>
        <w:spacing w:after="120"/>
      </w:pPr>
      <w:r>
        <w:rPr>
          <w:b/>
          <w:bCs/>
        </w:rPr>
        <w:t xml:space="preserve">Effective from (date): </w:t>
      </w:r>
      <w:r>
        <w:t xml:space="preserve"/>
      </w:r>
    </w:p>
    <w:p>
      <w:pPr>
        <w:pStyle w:val="Heading1"/>
      </w:pPr>
      <w:r>
        <w:t xml:space="preserve">4.  Refreshing or removing a deal</w:t>
      </w:r>
    </w:p>
    <w:p>
      <w:pPr>
        <w:spacing w:after="120"/>
      </w:pPr>
      <w:r>
        <w:t xml:space="preserve">Send refreshed copy whenever you like.  We'll swap the new version in within five working days, or sooner if it's a campaign launch with a hard go-live date.</w:t>
      </w:r>
    </w:p>
    <w:p>
      <w:pPr>
        <w:spacing w:after="120"/>
      </w:pPr>
      <w:r>
        <w:t xml:space="preserve">If you want a deal removed, drop us a line at editor@broadbandswitch.uk with "Remove deal: [Deal headline]" in the subject and we'll take it down within two working days.  Time-limited offers with an end date will auto-expire from the listing.</w:t>
      </w:r>
    </w:p>
    <w:p>
      <w:pPr>
        <w:spacing w:after="120"/>
      </w:pPr>
      <w:r>
        <w:t xml:space="preserve">We strongly encourage providers to keep their deals current.  Out-of-date offers reflect badly on you and on us, so if a deal is no longer available please tell us before we have to find out from a reader correction.</w:t>
      </w:r>
    </w:p>
    <w:p>
      <w:pPr>
        <w:pStyle w:val="Heading1"/>
      </w:pPr>
      <w:r>
        <w:t xml:space="preserve">5.  Editorial and compliance standards</w:t>
      </w:r>
    </w:p>
    <w:p>
      <w:pPr>
        <w:spacing w:after="120"/>
      </w:pPr>
      <w:r>
        <w:t xml:space="preserve">BroadbandSwitch.uk is an independent editorial directory, and we hold the deals section to the same standards as our editorial pages.  All submissions must comply with current UK rules.  We will work with you to get the wording right, but we cannot publish copy that breaches them, no matter how time-sensitive the campaign is.</w:t>
      </w:r>
    </w:p>
    <w:p>
      <w:pPr>
        <w:spacing w:after="80" w:before="200"/>
      </w:pPr>
      <w:r>
        <w:rPr>
          <w:b/>
          <w:bCs/>
          <w:color w:val="0F2A47"/>
          <w:sz w:val="22"/>
          <w:szCs w:val="22"/>
        </w:rPr>
        <w:t xml:space="preserve">What we will not publish</w:t>
      </w:r>
    </w:p>
    <w:p>
      <w:pPr>
        <w:pStyle w:val="ListParagraph"/>
        <w:numPr>
          <w:ilvl w:val="0"/>
          <w:numId w:val="2"/>
        </w:numPr>
        <w:spacing w:after="80"/>
      </w:pPr>
      <w:r>
        <w:t xml:space="preserve">Prices that don't match the live offer on your own website.</w:t>
      </w:r>
    </w:p>
    <w:p>
      <w:pPr>
        <w:pStyle w:val="ListParagraph"/>
        <w:numPr>
          <w:ilvl w:val="0"/>
          <w:numId w:val="2"/>
        </w:numPr>
        <w:spacing w:after="80"/>
      </w:pPr>
      <w:r>
        <w:t xml:space="preserve">Speed claims that aren't CAP-compliant.</w:t>
      </w:r>
    </w:p>
    <w:p>
      <w:pPr>
        <w:pStyle w:val="ListParagraph"/>
        <w:numPr>
          <w:ilvl w:val="0"/>
          <w:numId w:val="2"/>
        </w:numPr>
        <w:spacing w:after="80"/>
      </w:pPr>
      <w:r>
        <w:t xml:space="preserve">"Up to" wording without a clear average figure.</w:t>
      </w:r>
    </w:p>
    <w:p>
      <w:pPr>
        <w:pStyle w:val="ListParagraph"/>
        <w:numPr>
          <w:ilvl w:val="0"/>
          <w:numId w:val="2"/>
        </w:numPr>
        <w:spacing w:after="80"/>
      </w:pPr>
      <w:r>
        <w:t xml:space="preserve">Misleading availability claims (e.g. "available everywhere" when coverage is regional).</w:t>
      </w:r>
    </w:p>
    <w:p>
      <w:pPr>
        <w:pStyle w:val="ListParagraph"/>
        <w:numPr>
          <w:ilvl w:val="0"/>
          <w:numId w:val="2"/>
        </w:numPr>
        <w:spacing w:after="80"/>
      </w:pPr>
      <w:r>
        <w:t xml:space="preserve">Inflation-linked, CPI/RPI, or percentage-based mid-contract price rise wording.</w:t>
      </w:r>
    </w:p>
    <w:p>
      <w:pPr>
        <w:pStyle w:val="ListParagraph"/>
        <w:numPr>
          <w:ilvl w:val="0"/>
          <w:numId w:val="2"/>
        </w:numPr>
        <w:spacing w:after="80"/>
      </w:pPr>
      <w:r>
        <w:t xml:space="preserve">Content that breaches the ASA / CAP code, Ofcom General Conditions, or our own editorial policy.</w:t>
      </w:r>
    </w:p>
    <w:p>
      <w:pPr>
        <w:pStyle w:val="ListParagraph"/>
        <w:numPr>
          <w:ilvl w:val="0"/>
          <w:numId w:val="2"/>
        </w:numPr>
        <w:spacing w:after="80"/>
      </w:pPr>
      <w:r>
        <w:t xml:space="preserve">Anchor text or wording designed primarily to manipulate search engine rankings rather than inform consumers.</w:t>
      </w:r>
    </w:p>
    <w:p>
      <w:pPr>
        <w:spacing w:after="80" w:before="200"/>
      </w:pPr>
      <w:r>
        <w:rPr>
          <w:b/>
          <w:bCs/>
          <w:color w:val="0F2A47"/>
          <w:sz w:val="22"/>
          <w:szCs w:val="22"/>
        </w:rPr>
        <w:t xml:space="preserve">Pricing and contract terms (Ofcom General Condition C1, in force from 17 January 2025)</w:t>
      </w:r>
    </w:p>
    <w:p>
      <w:pPr>
        <w:pStyle w:val="ListParagraph"/>
        <w:numPr>
          <w:ilvl w:val="0"/>
          <w:numId w:val="2"/>
        </w:numPr>
        <w:spacing w:after="80"/>
      </w:pPr>
      <w:r>
        <w:t xml:space="preserve">Any in-contract price rise must be stated in pounds and pence, not as a percentage and not linked to CPI, RPI or any other inflation index.</w:t>
      </w:r>
    </w:p>
    <w:p>
      <w:pPr>
        <w:pStyle w:val="ListParagraph"/>
        <w:numPr>
          <w:ilvl w:val="0"/>
          <w:numId w:val="2"/>
        </w:numPr>
        <w:spacing w:after="80"/>
      </w:pPr>
      <w:r>
        <w:t xml:space="preserve">The exact date the rise takes effect must be included.  Example of permitted wording: "+£3 per month from 31 March 2027".</w:t>
      </w:r>
    </w:p>
    <w:p>
      <w:pPr>
        <w:pStyle w:val="ListParagraph"/>
        <w:numPr>
          <w:ilvl w:val="0"/>
          <w:numId w:val="2"/>
        </w:numPr>
        <w:spacing w:after="80"/>
      </w:pPr>
      <w:r>
        <w:t xml:space="preserve">All compulsory monthly costs and one-off fees (setup, activation, equipment, delivery) must be disclosed transparently.</w:t>
      </w:r>
    </w:p>
    <w:p>
      <w:pPr>
        <w:pStyle w:val="ListParagraph"/>
        <w:numPr>
          <w:ilvl w:val="0"/>
          <w:numId w:val="2"/>
        </w:numPr>
        <w:spacing w:after="80"/>
      </w:pPr>
      <w:r>
        <w:t xml:space="preserve">The total cost over the contract length must be possible to calculate from the information given.</w:t>
      </w:r>
    </w:p>
    <w:p>
      <w:pPr>
        <w:pStyle w:val="ListParagraph"/>
        <w:numPr>
          <w:ilvl w:val="0"/>
          <w:numId w:val="2"/>
        </w:numPr>
        <w:spacing w:after="80"/>
      </w:pPr>
      <w:r>
        <w:t xml:space="preserve">Fixed-price-for-the-term contracts (no in-contract rise) should be stated as such; this is genuinely good news for consumers and we will give it appropriate prominence.</w:t>
      </w:r>
    </w:p>
    <w:p>
      <w:pPr>
        <w:spacing w:after="80" w:before="200"/>
      </w:pPr>
      <w:r>
        <w:rPr>
          <w:b/>
          <w:bCs/>
          <w:color w:val="0F2A47"/>
          <w:sz w:val="22"/>
          <w:szCs w:val="22"/>
        </w:rPr>
        <w:t xml:space="preserve">Speed claims (CAP code, in force since 23 May 2018)</w:t>
      </w:r>
    </w:p>
    <w:p>
      <w:pPr>
        <w:pStyle w:val="ListParagraph"/>
        <w:numPr>
          <w:ilvl w:val="0"/>
          <w:numId w:val="2"/>
        </w:numPr>
        <w:spacing w:after="80"/>
      </w:pPr>
      <w:r>
        <w:t xml:space="preserve">Numerical download speeds must be the median peak-time speed available to at least 50% of your customers.  Peak time is defined as 8pm to 10pm.</w:t>
      </w:r>
    </w:p>
    <w:p>
      <w:pPr>
        <w:pStyle w:val="ListParagraph"/>
        <w:numPr>
          <w:ilvl w:val="0"/>
          <w:numId w:val="2"/>
        </w:numPr>
        <w:spacing w:after="80"/>
      </w:pPr>
      <w:r>
        <w:t xml:space="preserve">Use the word "average", not "up to", for any numerical speed claim.</w:t>
      </w:r>
    </w:p>
    <w:p>
      <w:pPr>
        <w:pStyle w:val="ListParagraph"/>
        <w:numPr>
          <w:ilvl w:val="0"/>
          <w:numId w:val="2"/>
        </w:numPr>
        <w:spacing w:after="80"/>
      </w:pPr>
      <w:r>
        <w:t xml:space="preserve">We recommend including a prompt for the consumer to check the likely speed at their address.  We can add this prompt to your section automatically if you don't wish to write your own.</w:t>
      </w:r>
    </w:p>
    <w:p>
      <w:pPr>
        <w:pStyle w:val="ListParagraph"/>
        <w:numPr>
          <w:ilvl w:val="0"/>
          <w:numId w:val="2"/>
        </w:numPr>
        <w:spacing w:after="80"/>
      </w:pPr>
      <w:r>
        <w:t xml:space="preserve">If your speed measurement isn't national (e.g. a regional altnet), say so.</w:t>
      </w:r>
    </w:p>
    <w:p>
      <w:pPr>
        <w:spacing w:after="80" w:before="200"/>
      </w:pPr>
      <w:r>
        <w:rPr>
          <w:b/>
          <w:bCs/>
          <w:color w:val="0F2A47"/>
          <w:sz w:val="22"/>
          <w:szCs w:val="22"/>
        </w:rPr>
        <w:t xml:space="preserve">"Unlimited" and fair use claims</w:t>
      </w:r>
    </w:p>
    <w:p>
      <w:pPr>
        <w:pStyle w:val="ListParagraph"/>
        <w:numPr>
          <w:ilvl w:val="0"/>
          <w:numId w:val="2"/>
        </w:numPr>
        <w:spacing w:after="80"/>
      </w:pPr>
      <w:r>
        <w:t xml:space="preserve">"Unlimited" data may be used only where any fair-use policy imposes only moderate restrictions.  Any qualification (FUP threshold, throttling behaviour) must be disclosed clearly within the deal copy itself, not buried in a T&amp;Cs link.</w:t>
      </w:r>
    </w:p>
    <w:p>
      <w:pPr>
        <w:spacing w:after="80" w:before="200"/>
      </w:pPr>
      <w:r>
        <w:rPr>
          <w:b/>
          <w:bCs/>
          <w:color w:val="0F2A47"/>
          <w:sz w:val="22"/>
          <w:szCs w:val="22"/>
        </w:rPr>
        <w:t xml:space="preserve">Availability and coverage claims</w:t>
      </w:r>
    </w:p>
    <w:p>
      <w:pPr>
        <w:pStyle w:val="ListParagraph"/>
        <w:numPr>
          <w:ilvl w:val="0"/>
          <w:numId w:val="2"/>
        </w:numPr>
        <w:spacing w:after="80"/>
      </w:pPr>
      <w:r>
        <w:t xml:space="preserve">State your actual coverage area, not aspirational or future coverage.</w:t>
      </w:r>
    </w:p>
    <w:p>
      <w:pPr>
        <w:pStyle w:val="ListParagraph"/>
        <w:numPr>
          <w:ilvl w:val="0"/>
          <w:numId w:val="2"/>
        </w:numPr>
        <w:spacing w:after="80"/>
      </w:pPr>
      <w:r>
        <w:t xml:space="preserve">Regional altnets must not imply national reach.  "UK-wide" claims will only be accepted from providers with confirmed national availability via Openreach, CityFibre or similar wholesale partners.</w:t>
      </w:r>
    </w:p>
    <w:p>
      <w:pPr>
        <w:spacing w:after="80" w:before="200"/>
      </w:pPr>
      <w:r>
        <w:rPr>
          <w:b/>
          <w:bCs/>
          <w:color w:val="0F2A47"/>
          <w:sz w:val="22"/>
          <w:szCs w:val="22"/>
        </w:rPr>
        <w:t xml:space="preserve">How we handle edits and corrections</w:t>
      </w:r>
    </w:p>
    <w:p>
      <w:pPr>
        <w:pStyle w:val="ListParagraph"/>
        <w:numPr>
          <w:ilvl w:val="0"/>
          <w:numId w:val="2"/>
        </w:numPr>
        <w:spacing w:after="80"/>
      </w:pPr>
      <w:r>
        <w:t xml:space="preserve">We may lightly edit submissions for length, grammar, and house style without notice.</w:t>
      </w:r>
    </w:p>
    <w:p>
      <w:pPr>
        <w:pStyle w:val="ListParagraph"/>
        <w:numPr>
          <w:ilvl w:val="0"/>
          <w:numId w:val="2"/>
        </w:numPr>
        <w:spacing w:after="80"/>
      </w:pPr>
      <w:r>
        <w:t xml:space="preserve">Substantive edits affecting price, speed, contract terms or any factual claim will always be checked with you before going live.</w:t>
      </w:r>
    </w:p>
    <w:p>
      <w:pPr>
        <w:pStyle w:val="ListParagraph"/>
        <w:numPr>
          <w:ilvl w:val="0"/>
          <w:numId w:val="2"/>
        </w:numPr>
        <w:spacing w:after="80"/>
      </w:pPr>
      <w:r>
        <w:t xml:space="preserve">If something is later found to be inaccurate after publication, we'll correct it promptly and log it on our public corrections page.</w:t>
      </w:r>
    </w:p>
    <w:p>
      <w:pPr>
        <w:pStyle w:val="Heading1"/>
      </w:pPr>
      <w:r>
        <w:t xml:space="preserve">6.  Your side of the deal: the backlink</w:t>
      </w:r>
    </w:p>
    <w:p>
      <w:pPr>
        <w:spacing w:after="120"/>
      </w:pPr>
      <w:r>
        <w:t xml:space="preserve">In exchange for the deals section, we ask for a permanent backlink to your BroadbandSwitch.uk record from a relevant page on your own website.  Suitable placements include:</w:t>
      </w:r>
    </w:p>
    <w:p>
      <w:pPr>
        <w:pStyle w:val="ListParagraph"/>
        <w:numPr>
          <w:ilvl w:val="0"/>
          <w:numId w:val="2"/>
        </w:numPr>
        <w:spacing w:after="80"/>
      </w:pPr>
      <w:r>
        <w:t xml:space="preserve">"As featured in" or "In the press" sections.</w:t>
      </w:r>
    </w:p>
    <w:p>
      <w:pPr>
        <w:pStyle w:val="ListParagraph"/>
        <w:numPr>
          <w:ilvl w:val="0"/>
          <w:numId w:val="2"/>
        </w:numPr>
        <w:spacing w:after="80"/>
      </w:pPr>
      <w:r>
        <w:t xml:space="preserve">"Industry directories" or "Trusted by" lists.</w:t>
      </w:r>
    </w:p>
    <w:p>
      <w:pPr>
        <w:pStyle w:val="ListParagraph"/>
        <w:numPr>
          <w:ilvl w:val="0"/>
          <w:numId w:val="2"/>
        </w:numPr>
        <w:spacing w:after="80"/>
      </w:pPr>
      <w:r>
        <w:t xml:space="preserve">Footer links to recognised partners, directories or accreditations.</w:t>
      </w:r>
    </w:p>
    <w:p>
      <w:pPr>
        <w:pStyle w:val="ListParagraph"/>
        <w:numPr>
          <w:ilvl w:val="0"/>
          <w:numId w:val="2"/>
        </w:numPr>
        <w:spacing w:after="80"/>
      </w:pPr>
      <w:r>
        <w:t xml:space="preserve">Any editorially relevant page where a directory link makes natural sense to the reader.</w:t>
      </w:r>
    </w:p>
    <w:p>
      <w:pPr>
        <w:spacing w:after="120"/>
      </w:pPr>
      <w:r>
        <w:t xml:space="preserve">To keep the link footprint looking natural across the broadband sector (and to avoid flags from search engines for excessive reciprocal linking), we suggest varying the anchor text.  Pick whichever of the following fits your tone of voice and the page placement.  Use one, not 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FBFBF" w:sz="4"/>
              <w:left w:val="single" w:color="BFBFBF" w:sz="4"/>
              <w:bottom w:val="single" w:color="BFBFBF" w:sz="4"/>
              <w:right w:val="single" w:color="BFBFBF" w:sz="4"/>
            </w:tcBorders>
            <w:shd w:fill="E7EEF6" w:val="clear"/>
            <w:tcMar>
              <w:top w:type="dxa" w:w="100"/>
              <w:left w:type="dxa" w:w="140"/>
              <w:bottom w:type="dxa" w:w="100"/>
              <w:right w:type="dxa" w:w="140"/>
            </w:tcMar>
          </w:tcPr>
          <w:p>
            <w:r>
              <w:rPr>
                <w:b/>
                <w:bCs/>
              </w:rPr>
              <w:t xml:space="preserve">Style</w:t>
            </w:r>
          </w:p>
        </w:tc>
        <w:tc>
          <w:tcPr>
            <w:tcW w:type="dxa" w:w="6240"/>
            <w:tcBorders>
              <w:top w:val="single" w:color="BFBFBF" w:sz="4"/>
              <w:left w:val="single" w:color="BFBFBF" w:sz="4"/>
              <w:bottom w:val="single" w:color="BFBFBF" w:sz="4"/>
              <w:right w:val="single" w:color="BFBFBF" w:sz="4"/>
            </w:tcBorders>
            <w:shd w:fill="E7EEF6" w:val="clear"/>
            <w:tcMar>
              <w:top w:type="dxa" w:w="100"/>
              <w:left w:type="dxa" w:w="140"/>
              <w:bottom w:type="dxa" w:w="100"/>
              <w:right w:type="dxa" w:w="140"/>
            </w:tcMar>
          </w:tcPr>
          <w:p>
            <w:r>
              <w:rPr>
                <w:b/>
                <w:bCs/>
              </w:rPr>
              <w:t xml:space="preserve">Suggested anchor text</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Brand anchor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BroadbandSwitch.uk</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Descriptive anchor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Listed on BroadbandSwitch.uk</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Editorial anchor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Featured in the BroadbandSwitch.uk UK Broadband Market Directory</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Industry anchor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Independent UK broadband provider directory</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b/>
                <w:bCs/>
              </w:rPr>
              <w:t xml:space="preserve">Recognition anchor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r>
              <w:t xml:space="preserve">Verified on the BroadbandSwitch.uk directory</w:t>
            </w:r>
          </w:p>
        </w:tc>
      </w:tr>
    </w:tbl>
    <w:p>
      <w:pPr>
        <w:spacing w:after="120"/>
      </w:pPr>
      <w:r>
        <w:t xml:space="preserve"/>
      </w:r>
    </w:p>
    <w:p>
      <w:pPr>
        <w:pStyle w:val="Heading2"/>
      </w:pPr>
      <w:r>
        <w:t xml:space="preserve">Permanence and monitoring</w:t>
      </w:r>
    </w:p>
    <w:p>
      <w:pPr>
        <w:spacing w:after="120"/>
      </w:pPr>
      <w:r>
        <w:t xml:space="preserve">The link needs to remain live for as long as your deals section is published.  We run an automated monthly check across every linking domain.  If a backlink is removed, redirected to a dead URL, or changed to nofollow without prior agreement, we'll email you once to flag it.  If it's not restored within 14 days, the deals section comes down too.</w:t>
      </w:r>
    </w:p>
    <w:p>
      <w:pPr>
        <w:spacing w:after="120"/>
      </w:pPr>
      <w:r>
        <w:t xml:space="preserve">We accept dofollow links by default.  If your SEO policy only permits nofollow outbound links, please tell us in your acceptance reply and we'll discuss it case by case.  Sponsored or rel="sponsored" tags are fine if your internal policy requires them.</w:t>
      </w:r>
    </w:p>
    <w:p>
      <w:pPr>
        <w:spacing w:after="120"/>
      </w:pPr>
      <w:r>
        <w:t xml:space="preserve">None of this is intended to be heavy-handed.  It just keeps the exchange genuinely two-way and protects the editorial integrity of the directory for everyone listed on it.</w:t>
      </w:r>
    </w:p>
    <w:p>
      <w:pPr>
        <w:pStyle w:val="Heading1"/>
      </w:pPr>
      <w:r>
        <w:t xml:space="preserve">7.  Worked example</w:t>
      </w:r>
    </w:p>
    <w:p>
      <w:pPr>
        <w:spacing w:after="120"/>
      </w:pPr>
      <w:r>
        <w:t xml:space="preserve">Here's how a properly filled and compliant submission looks once published, using a fictional provider.  Yours will follow the same shape.</w:t>
      </w:r>
    </w:p>
    <w:p>
      <w:pPr>
        <w:spacing w:after="120"/>
      </w:pPr>
      <w:r>
        <w:rPr>
          <w:b/>
          <w:bCs/>
        </w:rPr>
        <w:t xml:space="preserve">Deal headline:  </w:t>
      </w:r>
      <w:r>
        <w:t xml:space="preserve">Gigabit full fibre, fixed price for 24 months</w:t>
      </w:r>
    </w:p>
    <w:p>
      <w:pPr>
        <w:spacing w:after="120"/>
      </w:pPr>
      <w:r>
        <w:rPr>
          <w:b/>
          <w:bCs/>
        </w:rPr>
        <w:t xml:space="preserve">Package name:  </w:t>
      </w:r>
      <w:r>
        <w:t xml:space="preserve">Fibre 900</w:t>
      </w:r>
    </w:p>
    <w:p>
      <w:pPr>
        <w:spacing w:after="120"/>
      </w:pPr>
      <w:r>
        <w:rPr>
          <w:b/>
          <w:bCs/>
        </w:rPr>
        <w:t xml:space="preserve">Download speed:  </w:t>
      </w:r>
      <w:r>
        <w:t xml:space="preserve">900 Mbps average (peak time, median)</w:t>
      </w:r>
    </w:p>
    <w:p>
      <w:pPr>
        <w:spacing w:after="120"/>
      </w:pPr>
      <w:r>
        <w:rPr>
          <w:b/>
          <w:bCs/>
        </w:rPr>
        <w:t xml:space="preserve">Upload speed:  </w:t>
      </w:r>
      <w:r>
        <w:t xml:space="preserve">900 Mbps average (symmetric)</w:t>
      </w:r>
    </w:p>
    <w:p>
      <w:pPr>
        <w:spacing w:after="120"/>
      </w:pPr>
      <w:r>
        <w:rPr>
          <w:b/>
          <w:bCs/>
        </w:rPr>
        <w:t xml:space="preserve">Headline price:  </w:t>
      </w:r>
      <w:r>
        <w:t xml:space="preserve">£32 per month</w:t>
      </w:r>
    </w:p>
    <w:p>
      <w:pPr>
        <w:spacing w:after="120"/>
      </w:pPr>
      <w:r>
        <w:rPr>
          <w:b/>
          <w:bCs/>
        </w:rPr>
        <w:t xml:space="preserve">Contract:  </w:t>
      </w:r>
      <w:r>
        <w:t xml:space="preserve">24 months</w:t>
      </w:r>
    </w:p>
    <w:p>
      <w:pPr>
        <w:spacing w:after="120"/>
      </w:pPr>
      <w:r>
        <w:rPr>
          <w:b/>
          <w:bCs/>
        </w:rPr>
        <w:t xml:space="preserve">Setup fee:  </w:t>
      </w:r>
      <w:r>
        <w:t xml:space="preserve">None</w:t>
      </w:r>
    </w:p>
    <w:p>
      <w:pPr>
        <w:spacing w:after="120"/>
      </w:pPr>
      <w:r>
        <w:rPr>
          <w:b/>
          <w:bCs/>
        </w:rPr>
        <w:t xml:space="preserve">Equipment:  </w:t>
      </w:r>
      <w:r>
        <w:t xml:space="preserve">Wi-Fi 6 router included</w:t>
      </w:r>
    </w:p>
    <w:p>
      <w:pPr>
        <w:spacing w:after="120"/>
      </w:pPr>
      <w:r>
        <w:rPr>
          <w:b/>
          <w:bCs/>
        </w:rPr>
        <w:t xml:space="preserve">Mid-contract price rises:  </w:t>
      </w:r>
      <w:r>
        <w:t xml:space="preserve">None.  Price fixed at £32 per month for the full 24-month term.</w:t>
      </w:r>
    </w:p>
    <w:p>
      <w:pPr>
        <w:spacing w:after="120"/>
      </w:pPr>
      <w:r>
        <w:rPr>
          <w:b/>
          <w:bCs/>
        </w:rPr>
        <w:t xml:space="preserve">Total cost over contract:  </w:t>
      </w:r>
      <w:r>
        <w:t xml:space="preserve">£768</w:t>
      </w:r>
    </w:p>
    <w:p>
      <w:pPr>
        <w:spacing w:after="120"/>
      </w:pPr>
      <w:r>
        <w:rPr>
          <w:b/>
          <w:bCs/>
        </w:rPr>
        <w:t xml:space="preserve">Key features:</w:t>
      </w:r>
    </w:p>
    <w:p>
      <w:pPr>
        <w:pStyle w:val="ListParagraph"/>
        <w:numPr>
          <w:ilvl w:val="0"/>
          <w:numId w:val="2"/>
        </w:numPr>
        <w:spacing w:after="80"/>
      </w:pPr>
      <w:r>
        <w:t xml:space="preserve">Symmetric upload and download speeds, ideal for working from home.</w:t>
      </w:r>
    </w:p>
    <w:p>
      <w:pPr>
        <w:pStyle w:val="ListParagraph"/>
        <w:numPr>
          <w:ilvl w:val="0"/>
          <w:numId w:val="2"/>
        </w:numPr>
        <w:spacing w:after="80"/>
      </w:pPr>
      <w:r>
        <w:t xml:space="preserve">No mid-contract price rises for the full 24 months.</w:t>
      </w:r>
    </w:p>
    <w:p>
      <w:pPr>
        <w:pStyle w:val="ListParagraph"/>
        <w:numPr>
          <w:ilvl w:val="0"/>
          <w:numId w:val="2"/>
        </w:numPr>
        <w:spacing w:after="80"/>
      </w:pPr>
      <w:r>
        <w:t xml:space="preserve">UK-based customer service, available 8am to 8pm.</w:t>
      </w:r>
    </w:p>
    <w:p>
      <w:pPr>
        <w:pStyle w:val="ListParagraph"/>
        <w:numPr>
          <w:ilvl w:val="0"/>
          <w:numId w:val="2"/>
        </w:numPr>
        <w:spacing w:after="80"/>
      </w:pPr>
      <w:r>
        <w:t xml:space="preserve">One Touch Switch supported, no installation visit required.</w:t>
      </w:r>
    </w:p>
    <w:p>
      <w:pPr>
        <w:spacing w:after="120"/>
      </w:pPr>
      <w:r>
        <w:rPr>
          <w:b/>
          <w:bCs/>
        </w:rPr>
        <w:t xml:space="preserve">Promo code:  </w:t>
      </w:r>
      <w:r>
        <w:t xml:space="preserve">FIBRE10</w:t>
      </w:r>
    </w:p>
    <w:p>
      <w:pPr>
        <w:spacing w:after="120"/>
      </w:pPr>
      <w:r>
        <w:rPr>
          <w:b/>
          <w:bCs/>
        </w:rPr>
        <w:t xml:space="preserve">Offer ends:  </w:t>
      </w:r>
      <w:r>
        <w:t xml:space="preserve">31 May 2026</w:t>
      </w:r>
    </w:p>
    <w:p>
      <w:pPr>
        <w:spacing w:after="120"/>
      </w:pPr>
      <w:r>
        <w:t xml:space="preserve"/>
      </w:r>
    </w:p>
    <w:p>
      <w:pPr>
        <w:spacing w:after="120"/>
      </w:pPr>
      <w:r>
        <w:rPr>
          <w:i/>
          <w:iCs/>
        </w:rPr>
        <w:t xml:space="preserve">Alternative example with a permitted price rise (Ofcom-compliant £/p wording):</w:t>
      </w:r>
    </w:p>
    <w:p>
      <w:pPr>
        <w:spacing w:after="120"/>
      </w:pPr>
      <w:r>
        <w:rPr>
          <w:b/>
          <w:bCs/>
        </w:rPr>
        <w:t xml:space="preserve">Headline price:  </w:t>
      </w:r>
      <w:r>
        <w:t xml:space="preserve">£28 per month for the first 12 months</w:t>
      </w:r>
    </w:p>
    <w:p>
      <w:pPr>
        <w:spacing w:after="120"/>
      </w:pPr>
      <w:r>
        <w:rPr>
          <w:b/>
          <w:bCs/>
        </w:rPr>
        <w:t xml:space="preserve">Mid-contract price rises:  </w:t>
      </w:r>
      <w:r>
        <w:t xml:space="preserve">Price increases by £3 per month from 1 April of each year during the contract.  Final monthly price: £34 per month from 1 April 2028.</w:t>
      </w:r>
    </w:p>
    <w:p>
      <w:pPr>
        <w:spacing w:after="120"/>
      </w:pPr>
      <w:r>
        <w:rPr>
          <w:b/>
          <w:bCs/>
        </w:rPr>
        <w:t xml:space="preserve">Total cost over contract (24 months):  </w:t>
      </w:r>
      <w:r>
        <w:t xml:space="preserve">£744</w:t>
      </w:r>
    </w:p>
    <w:p>
      <w:pPr>
        <w:pStyle w:val="Heading1"/>
      </w:pPr>
      <w:r>
        <w:t xml:space="preserve">8.  Useful contacts</w:t>
      </w:r>
    </w:p>
    <w:p>
      <w:pPr>
        <w:spacing w:after="120"/>
      </w:pPr>
      <w:r>
        <w:rPr>
          <w:b/>
          <w:bCs/>
        </w:rPr>
        <w:t xml:space="preserve">Deals section editor: </w:t>
      </w:r>
      <w:r>
        <w:t xml:space="preserve">editor@broadbandswitch.uk</w:t>
      </w:r>
    </w:p>
    <w:p>
      <w:pPr>
        <w:spacing w:after="120"/>
      </w:pPr>
      <w:r>
        <w:rPr>
          <w:b/>
          <w:bCs/>
        </w:rPr>
        <w:t xml:space="preserve">Directory corrections: </w:t>
      </w:r>
      <w:r>
        <w:t xml:space="preserve">hello@searchswitchsave.com</w:t>
      </w:r>
    </w:p>
    <w:p>
      <w:pPr>
        <w:spacing w:after="120"/>
      </w:pPr>
      <w:r>
        <w:rPr>
          <w:b/>
          <w:bCs/>
        </w:rPr>
        <w:t xml:space="preserve">Press and media: </w:t>
      </w:r>
      <w:r>
        <w:t xml:space="preserve">press@searchswitchsave.com</w:t>
      </w:r>
    </w:p>
    <w:p>
      <w:pPr>
        <w:spacing w:after="120"/>
      </w:pPr>
      <w:r>
        <w:rPr>
          <w:b/>
          <w:bCs/>
        </w:rPr>
        <w:t xml:space="preserve">Phone: </w:t>
      </w:r>
      <w:r>
        <w:t xml:space="preserve">0330 122 1223 (Mon to Fri, 9am to 5pm UK)</w:t>
      </w:r>
    </w:p>
    <w:p>
      <w:pPr>
        <w:spacing w:after="120"/>
      </w:pPr>
      <w:r>
        <w:t xml:space="preserve"/>
      </w:r>
    </w:p>
    <w:p>
      <w:pPr>
        <w:pBdr>
          <w:top w:val="single" w:color="0F2A47" w:sz="6" w:space="8"/>
        </w:pBdr>
        <w:spacing w:after="80" w:before="240"/>
      </w:pPr>
      <w:r>
        <w:t xml:space="preserve"/>
      </w:r>
    </w:p>
    <w:p>
      <w:pPr>
        <w:spacing w:after="0"/>
      </w:pPr>
      <w:r>
        <w:rPr>
          <w:b/>
          <w:bCs/>
        </w:rPr>
        <w:t xml:space="preserve">BroadbandSwitch.uk</w:t>
      </w:r>
      <w:r>
        <w:t xml:space="preserve"> is a trading name of SearchSwitchSave® (IoM co. 030828B).  See our full brand portfolio at </w:t>
      </w:r>
      <w:r>
        <w:rPr>
          <w:b/>
          <w:bCs/>
        </w:rPr>
        <w:t xml:space="preserve">FBRE.uk</w:t>
      </w:r>
      <w:r>
        <w:t xml:space="preserve">.  Document version 1.1, April 2026.  Reflects Ofcom General Condition C1 (in force 17 January 2025) and the CAP code on broadband speed claims (in force 23 May 2018).  We refresh this guide whenever the directory's editorial standards change; the latest version is always available on request.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F2A47"/>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48658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Deals Section: Provider Style Guide</dc:title>
  <dc:creator>BroadbandSwitch.uk</dc:creator>
  <dc:description>Style guide for providers submitting deals to BroadbandSwitch.uk</dc:description>
  <cp:lastModifiedBy>Un-named</cp:lastModifiedBy>
  <cp:revision>1</cp:revision>
  <dcterms:created xsi:type="dcterms:W3CDTF">2026-04-26T10:48:20.530Z</dcterms:created>
  <dcterms:modified xsi:type="dcterms:W3CDTF">2026-04-26T10:48:20.531Z</dcterms:modified>
</cp:coreProperties>
</file>

<file path=docProps/custom.xml><?xml version="1.0" encoding="utf-8"?>
<Properties xmlns="http://schemas.openxmlformats.org/officeDocument/2006/custom-properties" xmlns:vt="http://schemas.openxmlformats.org/officeDocument/2006/docPropsVTypes"/>
</file>